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D11" w14:textId="1D04FE36" w:rsidR="00100257" w:rsidRDefault="009C429A">
      <w:r w:rsidRPr="003D4500">
        <w:rPr>
          <w:b/>
          <w:bCs/>
        </w:rPr>
        <w:t>Précisions concernant l’animation du 30 mai</w:t>
      </w:r>
      <w:r>
        <w:t>, chapeautée par Les A</w:t>
      </w:r>
      <w:r w:rsidR="00175966">
        <w:t>î</w:t>
      </w:r>
      <w:r>
        <w:t>nés de Sempesserre, organisée par Les Voix Plurielles du 3.2</w:t>
      </w:r>
    </w:p>
    <w:p w14:paraId="5A188A66" w14:textId="25834339" w:rsidR="009C429A" w:rsidRPr="003D4500" w:rsidRDefault="009C429A">
      <w:pPr>
        <w:rPr>
          <w:b/>
          <w:bCs/>
        </w:rPr>
      </w:pPr>
      <w:r w:rsidRPr="003D4500">
        <w:rPr>
          <w:b/>
          <w:bCs/>
        </w:rPr>
        <w:t>D’abord, c’est qui Les Voix Plurielles ? On les connaît ?</w:t>
      </w:r>
    </w:p>
    <w:p w14:paraId="7343B535" w14:textId="195D49BD" w:rsidR="009C429A" w:rsidRDefault="009C429A">
      <w:r>
        <w:t>Nous sommes un groupe de 3 lectrices et un lecteur. Deux lectrices, Françoise Lamaire et Sara Libera habitent à Sempesserre et Françoise participe à des randonnées et des clubs comme celui de la gym pilates. Les Voix Plurielles participent depuis 3 ans à la ronde des crèches de Miradoux en proposant une soirée Lecture-repas comme celle du 30 mai.</w:t>
      </w:r>
    </w:p>
    <w:p w14:paraId="4FB2F2E1" w14:textId="518AD3D7" w:rsidR="009C429A" w:rsidRPr="003D4500" w:rsidRDefault="009C429A">
      <w:pPr>
        <w:rPr>
          <w:b/>
          <w:bCs/>
        </w:rPr>
      </w:pPr>
      <w:r w:rsidRPr="003D4500">
        <w:rPr>
          <w:b/>
          <w:bCs/>
        </w:rPr>
        <w:t xml:space="preserve">Une animation Lectures, ça me fait peur, </w:t>
      </w:r>
      <w:proofErr w:type="gramStart"/>
      <w:r w:rsidRPr="003D4500">
        <w:rPr>
          <w:b/>
          <w:bCs/>
        </w:rPr>
        <w:t>c’est pas</w:t>
      </w:r>
      <w:proofErr w:type="gramEnd"/>
      <w:r w:rsidRPr="003D4500">
        <w:rPr>
          <w:b/>
          <w:bCs/>
        </w:rPr>
        <w:t xml:space="preserve"> trop intello ? J’ai peur de ne rien comprendre…</w:t>
      </w:r>
    </w:p>
    <w:p w14:paraId="1A673E67" w14:textId="368257F5" w:rsidR="009C429A" w:rsidRDefault="009C429A">
      <w:r>
        <w:t>Les textes choisis seront à la portée de tous, pas difficiles à comprendre, on ne vous lira pas de la philo ni des textes hyper littéraires, plutôt des textes légers pour vous distraire.</w:t>
      </w:r>
    </w:p>
    <w:p w14:paraId="47C3A7C5" w14:textId="29691156" w:rsidR="009C429A" w:rsidRPr="003D4500" w:rsidRDefault="009C429A">
      <w:pPr>
        <w:rPr>
          <w:b/>
          <w:bCs/>
        </w:rPr>
      </w:pPr>
      <w:r w:rsidRPr="003D4500">
        <w:rPr>
          <w:b/>
          <w:bCs/>
        </w:rPr>
        <w:t>Oui mais si c’est des extraits de textes, on ne connaît pas la fin, c’est frustrant…</w:t>
      </w:r>
    </w:p>
    <w:p w14:paraId="0552C98B" w14:textId="55DF8AC7" w:rsidR="009C429A" w:rsidRDefault="009C429A">
      <w:r>
        <w:t>On choisit des textes courts mais complets, des paroles de chansons, des poèmes, des sketches, des scènes de théâtre, des nouvelles policières. Chaque texte est complet, avec un début, un milieu et une fin.</w:t>
      </w:r>
    </w:p>
    <w:p w14:paraId="5BC3C959" w14:textId="38BECE2E" w:rsidR="003D4500" w:rsidRPr="003D4500" w:rsidRDefault="003D4500">
      <w:pPr>
        <w:rPr>
          <w:b/>
          <w:bCs/>
        </w:rPr>
      </w:pPr>
      <w:r w:rsidRPr="003D4500">
        <w:rPr>
          <w:b/>
          <w:bCs/>
        </w:rPr>
        <w:t>Et ça risque d’être long, je vais m’ennuyer…</w:t>
      </w:r>
    </w:p>
    <w:p w14:paraId="7DA1344E" w14:textId="39537896" w:rsidR="003D4500" w:rsidRDefault="003D4500">
      <w:r>
        <w:t>Les lectures ne durent pas plus de 15-20 mn maximum, après on sert un plat, on relit un peu et un autre plat. Pendant que vous mangez, vous pouvez discuter et vous détendre, donc ça passe vite….</w:t>
      </w:r>
    </w:p>
    <w:p w14:paraId="3C0F4E0C" w14:textId="15464821" w:rsidR="009C429A" w:rsidRPr="003D4500" w:rsidRDefault="009C429A">
      <w:pPr>
        <w:rPr>
          <w:b/>
          <w:bCs/>
        </w:rPr>
      </w:pPr>
      <w:r w:rsidRPr="003D4500">
        <w:rPr>
          <w:b/>
          <w:bCs/>
        </w:rPr>
        <w:t>Et le repas, qui le prépare ?</w:t>
      </w:r>
    </w:p>
    <w:p w14:paraId="5F8FB210" w14:textId="639919A3" w:rsidR="009C429A" w:rsidRDefault="009C429A">
      <w:r>
        <w:t>Les 4 membres du groupe se charge</w:t>
      </w:r>
      <w:r w:rsidR="003D4500">
        <w:t>nt</w:t>
      </w:r>
      <w:r>
        <w:t xml:space="preserve"> de tout, tout sera fait maison</w:t>
      </w:r>
      <w:r w:rsidR="0060732D">
        <w:t>, ce ne sera pas un repas 4 étoiles mais en général, les gens ne trouvent pas ça mauvais et sont plutôt contents. Le repas sera complet, avec apéro amélioré, soupe ou entrée, salade composée, fromage et dessert. Par contre comme nous préparons tout nous-mêmes, nous avons besoin de savoir à l’avance si nous avons 30, 40 ou 60 personnes pour faire achats et préparatifs</w:t>
      </w:r>
      <w:r w:rsidR="003D4500">
        <w:t xml:space="preserve"> d’où l’inscription obligatoire. Merci.</w:t>
      </w:r>
    </w:p>
    <w:p w14:paraId="3D91A7FE" w14:textId="690489D8" w:rsidR="0060732D" w:rsidRPr="003D4500" w:rsidRDefault="0060732D">
      <w:pPr>
        <w:rPr>
          <w:b/>
          <w:bCs/>
        </w:rPr>
      </w:pPr>
      <w:r w:rsidRPr="003D4500">
        <w:rPr>
          <w:b/>
          <w:bCs/>
        </w:rPr>
        <w:t xml:space="preserve">On s’inscrit comment ? </w:t>
      </w:r>
    </w:p>
    <w:p w14:paraId="3AB4D5E2" w14:textId="77587F17" w:rsidR="0060732D" w:rsidRDefault="0060732D">
      <w:r>
        <w:t>Sur l’affiche, vous avez les adresses mails de Françoise St, le numéro de téléphone de Maurice et l’adresse mail des Voix Plurielles.</w:t>
      </w:r>
    </w:p>
    <w:p w14:paraId="2CCA9AC0" w14:textId="55A05DEE" w:rsidR="0060732D" w:rsidRPr="003D4500" w:rsidRDefault="0060732D">
      <w:pPr>
        <w:rPr>
          <w:b/>
          <w:bCs/>
        </w:rPr>
      </w:pPr>
      <w:r w:rsidRPr="003D4500">
        <w:rPr>
          <w:b/>
          <w:bCs/>
        </w:rPr>
        <w:t>Il faut payer combien ?</w:t>
      </w:r>
    </w:p>
    <w:p w14:paraId="34521895" w14:textId="6817B4EF" w:rsidR="0060732D" w:rsidRDefault="0060732D">
      <w:r>
        <w:t>Vous ne payez rien à l’inscription, ni à l’entrée de la salle. A la fin de la prestation, les Voix Plurielles feront passer un chapeau dans lequel vous mettrez ce que vous voudrez.</w:t>
      </w:r>
    </w:p>
    <w:p w14:paraId="40D484C7" w14:textId="1582DD3B" w:rsidR="0060732D" w:rsidRPr="003D4500" w:rsidRDefault="0060732D">
      <w:pPr>
        <w:rPr>
          <w:b/>
          <w:bCs/>
        </w:rPr>
      </w:pPr>
      <w:r w:rsidRPr="003D4500">
        <w:rPr>
          <w:b/>
          <w:bCs/>
        </w:rPr>
        <w:t>Est-ce que l’animation aura vraiment lieu ?</w:t>
      </w:r>
    </w:p>
    <w:p w14:paraId="078FCD05" w14:textId="5571030A" w:rsidR="0060732D" w:rsidRDefault="0060732D">
      <w:r>
        <w:t>Si les inscriptions n’atteignent pas 40 personnes, les Voix Plurielles l’annuleront et vous serez prévenu(e) individuellement.</w:t>
      </w:r>
    </w:p>
    <w:p w14:paraId="5571A19D" w14:textId="38CA08BC" w:rsidR="0060732D" w:rsidRDefault="0060732D">
      <w:r>
        <w:t>Voilà vous savez tout, nous espérons vous retrouver le 30 mai pour cette grande première à Sempesserre.</w:t>
      </w:r>
    </w:p>
    <w:p w14:paraId="45461352" w14:textId="7B3D5D20" w:rsidR="0060732D" w:rsidRDefault="0060732D">
      <w:r>
        <w:t xml:space="preserve">Les Voix Plurielles du 3.2 </w:t>
      </w:r>
      <w:proofErr w:type="gramStart"/>
      <w:r>
        <w:t>( Françoise</w:t>
      </w:r>
      <w:proofErr w:type="gramEnd"/>
      <w:r>
        <w:t xml:space="preserve"> Lamaire, Michèle Tatterssall, Gérard Pinson et Sara Libera)</w:t>
      </w:r>
    </w:p>
    <w:p w14:paraId="07B38551" w14:textId="06F1A173" w:rsidR="0060732D" w:rsidRDefault="00F931B2">
      <w:r>
        <w:t>V</w:t>
      </w:r>
      <w:r w:rsidR="0060732D">
        <w:t>oixplurielles</w:t>
      </w:r>
      <w:r w:rsidR="006C1C08">
        <w:t>@</w:t>
      </w:r>
      <w:r>
        <w:t>gmx.fr</w:t>
      </w:r>
      <w:r>
        <w:tab/>
      </w:r>
      <w:r>
        <w:tab/>
      </w:r>
    </w:p>
    <w:sectPr w:rsidR="0060732D" w:rsidSect="009C42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9A"/>
    <w:rsid w:val="00100257"/>
    <w:rsid w:val="00175966"/>
    <w:rsid w:val="003D4500"/>
    <w:rsid w:val="00425BBD"/>
    <w:rsid w:val="005879B2"/>
    <w:rsid w:val="0060732D"/>
    <w:rsid w:val="006C1C08"/>
    <w:rsid w:val="00901C30"/>
    <w:rsid w:val="009C429A"/>
    <w:rsid w:val="00F931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6993"/>
  <w15:chartTrackingRefBased/>
  <w15:docId w15:val="{334E3A41-4A85-4E45-BCAA-2E97339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42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C42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C429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C429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C429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C42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42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42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42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429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C429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C429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C429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C429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C42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42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42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429A"/>
    <w:rPr>
      <w:rFonts w:eastAsiaTheme="majorEastAsia" w:cstheme="majorBidi"/>
      <w:color w:val="272727" w:themeColor="text1" w:themeTint="D8"/>
    </w:rPr>
  </w:style>
  <w:style w:type="paragraph" w:styleId="Titre">
    <w:name w:val="Title"/>
    <w:basedOn w:val="Normal"/>
    <w:next w:val="Normal"/>
    <w:link w:val="TitreCar"/>
    <w:uiPriority w:val="10"/>
    <w:qFormat/>
    <w:rsid w:val="009C4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42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42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42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429A"/>
    <w:pPr>
      <w:spacing w:before="160"/>
      <w:jc w:val="center"/>
    </w:pPr>
    <w:rPr>
      <w:i/>
      <w:iCs/>
      <w:color w:val="404040" w:themeColor="text1" w:themeTint="BF"/>
    </w:rPr>
  </w:style>
  <w:style w:type="character" w:customStyle="1" w:styleId="CitationCar">
    <w:name w:val="Citation Car"/>
    <w:basedOn w:val="Policepardfaut"/>
    <w:link w:val="Citation"/>
    <w:uiPriority w:val="29"/>
    <w:rsid w:val="009C429A"/>
    <w:rPr>
      <w:i/>
      <w:iCs/>
      <w:color w:val="404040" w:themeColor="text1" w:themeTint="BF"/>
    </w:rPr>
  </w:style>
  <w:style w:type="paragraph" w:styleId="Paragraphedeliste">
    <w:name w:val="List Paragraph"/>
    <w:basedOn w:val="Normal"/>
    <w:uiPriority w:val="34"/>
    <w:qFormat/>
    <w:rsid w:val="009C429A"/>
    <w:pPr>
      <w:ind w:left="720"/>
      <w:contextualSpacing/>
    </w:pPr>
  </w:style>
  <w:style w:type="character" w:styleId="Accentuationintense">
    <w:name w:val="Intense Emphasis"/>
    <w:basedOn w:val="Policepardfaut"/>
    <w:uiPriority w:val="21"/>
    <w:qFormat/>
    <w:rsid w:val="009C429A"/>
    <w:rPr>
      <w:i/>
      <w:iCs/>
      <w:color w:val="2F5496" w:themeColor="accent1" w:themeShade="BF"/>
    </w:rPr>
  </w:style>
  <w:style w:type="paragraph" w:styleId="Citationintense">
    <w:name w:val="Intense Quote"/>
    <w:basedOn w:val="Normal"/>
    <w:next w:val="Normal"/>
    <w:link w:val="CitationintenseCar"/>
    <w:uiPriority w:val="30"/>
    <w:qFormat/>
    <w:rsid w:val="009C4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C429A"/>
    <w:rPr>
      <w:i/>
      <w:iCs/>
      <w:color w:val="2F5496" w:themeColor="accent1" w:themeShade="BF"/>
    </w:rPr>
  </w:style>
  <w:style w:type="character" w:styleId="Rfrenceintense">
    <w:name w:val="Intense Reference"/>
    <w:basedOn w:val="Policepardfaut"/>
    <w:uiPriority w:val="32"/>
    <w:qFormat/>
    <w:rsid w:val="009C4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402</Words>
  <Characters>2216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Foxie</dc:creator>
  <cp:keywords/>
  <dc:description/>
  <cp:lastModifiedBy>Foxie</cp:lastModifiedBy>
  <cp:revision>4</cp:revision>
  <dcterms:created xsi:type="dcterms:W3CDTF">2026-04-14T17:12:00Z</dcterms:created>
  <dcterms:modified xsi:type="dcterms:W3CDTF">2026-04-17T13:32:00Z</dcterms:modified>
</cp:coreProperties>
</file>